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04C6" w:rsidRPr="00D2398C" w:rsidRDefault="001404C6" w:rsidP="001404C6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2398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ПЕРЕЧЕНЬ</w:t>
      </w:r>
    </w:p>
    <w:p w:rsidR="001404C6" w:rsidRPr="00D2398C" w:rsidRDefault="001404C6" w:rsidP="001404C6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2398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индикаторов риска нарушения обязательных требований муниципального жилищного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контроля на территории Толстомысенского</w:t>
      </w:r>
      <w:r w:rsidRPr="00D2398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сельсовета Новоселовского района</w:t>
      </w:r>
    </w:p>
    <w:p w:rsidR="001404C6" w:rsidRPr="00D2398C" w:rsidRDefault="001404C6" w:rsidP="001404C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2398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</w:t>
      </w:r>
    </w:p>
    <w:p w:rsidR="001404C6" w:rsidRPr="00D2398C" w:rsidRDefault="001404C6" w:rsidP="001404C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2398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1. Поступление в орган муниципального жилищного контроля обращения гражданина, являющегося пользователем помещений в доме блокированной застройки, информации от органов государственной власти, органов местного самоуправления, из средств массовой информации о наличии в деятельности контролируемого лица хотя бы одного отклонения от следующих обязательных требований </w:t>
      </w:r>
      <w:proofErr w:type="gramStart"/>
      <w:r w:rsidRPr="00D2398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</w:t>
      </w:r>
      <w:proofErr w:type="gramEnd"/>
      <w:r w:rsidRPr="00D2398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:</w:t>
      </w:r>
    </w:p>
    <w:p w:rsidR="001404C6" w:rsidRPr="00D2398C" w:rsidRDefault="001404C6" w:rsidP="001404C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2398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а) порядку осуществления перевода жилого помещения в нежилое помещение и нежилого помещения в жилое в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доме </w:t>
      </w:r>
      <w:r w:rsidRPr="00D2398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блокированной застройки;</w:t>
      </w:r>
    </w:p>
    <w:p w:rsidR="001404C6" w:rsidRPr="00D2398C" w:rsidRDefault="001404C6" w:rsidP="001404C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2398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б) порядку осуществления перепланировки и (или) переустройства помещений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</w:t>
      </w:r>
      <w:r w:rsidRPr="00D2398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доме блокированной застройки;</w:t>
      </w:r>
    </w:p>
    <w:p w:rsidR="001404C6" w:rsidRPr="00D2398C" w:rsidRDefault="001404C6" w:rsidP="001404C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2398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в) к предоставлению коммунальных услуг пользователям помещений муниципального жилищного фонда;</w:t>
      </w:r>
    </w:p>
    <w:p w:rsidR="001404C6" w:rsidRPr="00D2398C" w:rsidRDefault="001404C6" w:rsidP="001404C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2398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г) к обеспечению доступности для инвалидов помещений муниципального жилищного фонда;</w:t>
      </w:r>
    </w:p>
    <w:p w:rsidR="001404C6" w:rsidRPr="00D2398C" w:rsidRDefault="001404C6" w:rsidP="001404C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2398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д) к обеспечению безопасности при использовании и содержании газового оборудования муниципального жилищного фонда.</w:t>
      </w:r>
    </w:p>
    <w:p w:rsidR="001404C6" w:rsidRPr="00D2398C" w:rsidRDefault="001404C6" w:rsidP="001404C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2398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Наличие данного индикатора свидетельствует о непосредственной угрозе причинения вреда (ущерба) охраняемым законом ценностям и является основанием для проведения внепланового контрольного мероприятия незамедлительно в соответствии с частью 12 статьи 66 Федерального закона от 31 июля 2020 г. N 248-ФЗ "О государственном контроле (надзоре) и муниципальном контроле в Российской Федерации".</w:t>
      </w:r>
    </w:p>
    <w:p w:rsidR="001404C6" w:rsidRPr="00D2398C" w:rsidRDefault="001404C6" w:rsidP="001404C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2398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2. </w:t>
      </w:r>
      <w:proofErr w:type="gramStart"/>
      <w:r w:rsidRPr="00D2398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Поступление в орган муниципального жилищного контроля обращения гражданина, являющегося пользователем помещения помещений муниципального жилищного фонда, информации от органов государственной власти, органов местного самоуправления, из средств массовой информации о фактах нарушений обязательных требований, установленных частью 1 статьи 20 </w:t>
      </w:r>
      <w:hyperlink r:id="rId5" w:tgtFrame="_blank" w:history="1">
        <w:r w:rsidRPr="00D2398C">
          <w:rPr>
            <w:rStyle w:val="a3"/>
            <w:rFonts w:ascii="Times New Roman" w:eastAsia="Times New Roman" w:hAnsi="Times New Roman" w:cs="Times New Roman"/>
            <w:color w:val="0000FF"/>
            <w:sz w:val="24"/>
            <w:szCs w:val="24"/>
            <w:u w:val="none"/>
            <w:lang w:eastAsia="ru-RU"/>
          </w:rPr>
          <w:t>Жилищного кодекса Российской Федерации</w:t>
        </w:r>
      </w:hyperlink>
      <w:r w:rsidRPr="00D2398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за исключением обращений, указанных в пункте 1 настоящих индикаторов, и обращений, послуживших основанием для проведения внепланового контрольного мероприятия в</w:t>
      </w:r>
      <w:proofErr w:type="gramEnd"/>
      <w:r w:rsidRPr="00D2398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gramStart"/>
      <w:r w:rsidRPr="00D2398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соответствии с частью 12 статьи 66 Федерального закона от 31 июля 2020 г. N 248-ФЗ "О государственном контроле (надзоре) и муниципальном контроле в Российской Федерации", в случае если в течение года до поступления данного обращения, информации контролируемому лицу органом муниципального жилищного надзора объявлялись предостережения о недопустимости нарушения аналогичных обязательных требований.</w:t>
      </w:r>
      <w:proofErr w:type="gramEnd"/>
    </w:p>
    <w:p w:rsidR="001404C6" w:rsidRPr="00D2398C" w:rsidRDefault="001404C6" w:rsidP="001404C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2398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 Двукратный и более рост количества обращений за (шесть месяцев) в сравнении с предшествующим аналогичным периодом и (или) с аналогичным периодом предшествующего календарного года, поступивших в адрес органа муниципального жилищного контроля от граждан, являющихся пользователями помещений муниципального жилищного фонда,</w:t>
      </w:r>
    </w:p>
    <w:p w:rsidR="001404C6" w:rsidRPr="000D2F2C" w:rsidRDefault="001404C6" w:rsidP="001404C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2398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информации от органов государственной власти, органов местного самоуправления, из средств массовой информации о фактах нарушений обязательных требований, установленных частью 1 статьи 20 </w:t>
      </w:r>
      <w:hyperlink r:id="rId6" w:tgtFrame="_blank" w:history="1">
        <w:r w:rsidRPr="00D2398C">
          <w:rPr>
            <w:rStyle w:val="a3"/>
            <w:rFonts w:ascii="Times New Roman" w:eastAsia="Times New Roman" w:hAnsi="Times New Roman" w:cs="Times New Roman"/>
            <w:color w:val="0000FF"/>
            <w:sz w:val="24"/>
            <w:szCs w:val="24"/>
            <w:u w:val="none"/>
            <w:lang w:eastAsia="ru-RU"/>
          </w:rPr>
          <w:t>Жилищного кодекса Российской Федерации</w:t>
        </w:r>
      </w:hyperlink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F2401E" w:rsidRDefault="00F2401E">
      <w:bookmarkStart w:id="0" w:name="_GoBack"/>
      <w:bookmarkEnd w:id="0"/>
    </w:p>
    <w:sectPr w:rsidR="00F2401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264B"/>
    <w:rsid w:val="001404C6"/>
    <w:rsid w:val="007E264B"/>
    <w:rsid w:val="00F240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04C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1404C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04C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1404C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pravo-search.minjust.ru/bigs/showDocument.html?id=370BA400-14C4-4CDB-8A8B-B11F2A1A2F55" TargetMode="External"/><Relationship Id="rId5" Type="http://schemas.openxmlformats.org/officeDocument/2006/relationships/hyperlink" Target="https://pravo-search.minjust.ru/bigs/showDocument.html?id=370BA400-14C4-4CDB-8A8B-B11F2A1A2F55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476</Words>
  <Characters>2716</Characters>
  <Application>Microsoft Office Word</Application>
  <DocSecurity>0</DocSecurity>
  <Lines>22</Lines>
  <Paragraphs>6</Paragraphs>
  <ScaleCrop>false</ScaleCrop>
  <Company>SPecialiST RePack</Company>
  <LinksUpToDate>false</LinksUpToDate>
  <CharactersWithSpaces>3186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Толстый Мыс</dc:creator>
  <cp:keywords/>
  <dc:description/>
  <cp:lastModifiedBy>Толстый Мыс</cp:lastModifiedBy>
  <cp:revision>2</cp:revision>
  <dcterms:created xsi:type="dcterms:W3CDTF">2024-05-24T07:44:00Z</dcterms:created>
  <dcterms:modified xsi:type="dcterms:W3CDTF">2024-05-24T07:44:00Z</dcterms:modified>
</cp:coreProperties>
</file>