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ED7617" w:rsidTr="00ED7617">
        <w:trPr>
          <w:trHeight w:val="2934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7" w:rsidRDefault="00ED76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Толстомысенские вести</w:t>
            </w:r>
          </w:p>
          <w:p w:rsidR="00ED7617" w:rsidRDefault="00ED76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ПЕРИОДИЧЕСКОЕ ПЕЧАТНОЕ ИЗДАНИЕ ОРГАНОВ МЕСТНОГО САМОУПРАВЛЕНИЯ</w:t>
            </w:r>
          </w:p>
          <w:p w:rsidR="00ED7617" w:rsidRDefault="00ED76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617" w:rsidRDefault="00ED76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ТОЛСТОМЫСЕНСКОГО СЕЛЬСОВЕТА</w:t>
            </w:r>
          </w:p>
          <w:p w:rsidR="00ED7617" w:rsidRDefault="00ED761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617" w:rsidRDefault="00ED7617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апреля 2024 года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№ 18</w:t>
            </w:r>
          </w:p>
        </w:tc>
      </w:tr>
    </w:tbl>
    <w:p w:rsidR="00ED7617" w:rsidRDefault="00ED7617" w:rsidP="00ED7617">
      <w:pPr>
        <w:shd w:val="clear" w:color="auto" w:fill="FFFFFF"/>
        <w:tabs>
          <w:tab w:val="left" w:pos="5529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Default="00ED7617" w:rsidP="00ED7617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5BF1497" wp14:editId="5E85A25F">
            <wp:extent cx="9525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617" w:rsidRPr="00ED7617" w:rsidRDefault="00ED7617" w:rsidP="00ED7617">
      <w:pPr>
        <w:tabs>
          <w:tab w:val="center" w:pos="4818"/>
          <w:tab w:val="left" w:pos="73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РОССИЙСКАЯ ФЕДЕРАЦИЯ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НОВОСЕЛОВСКИЙ РАЙОН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ТОЛСТОМЫСЕНСКОГО СЕЛЬСОВЕТА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</w:p>
    <w:p w:rsidR="00ED7617" w:rsidRPr="00ED7617" w:rsidRDefault="00ED7617" w:rsidP="00ED7617">
      <w:pPr>
        <w:spacing w:after="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апреля 2024года            </w:t>
      </w:r>
      <w:r w:rsidR="00162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.Т</w:t>
      </w:r>
      <w:proofErr w:type="gramEnd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олстый</w:t>
      </w:r>
      <w:proofErr w:type="spellEnd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Мыс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№19</w:t>
      </w:r>
    </w:p>
    <w:p w:rsidR="00ED7617" w:rsidRPr="00ED7617" w:rsidRDefault="00ED7617" w:rsidP="00ED7617">
      <w:pPr>
        <w:spacing w:after="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exact"/>
        <w:ind w:right="3305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Положение об уведомлении представителя нанимателя муниципальных служащих Толстомысенского сельсовета</w:t>
      </w:r>
      <w:r w:rsidRPr="00ED761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возникшем конфликте интересов или о возможности его возникновения, утвержденное постановлением администрации Толстомысенского сельсовета Новоселовского района Красноярского края от 30.09.2016 №160  </w:t>
      </w:r>
    </w:p>
    <w:p w:rsidR="00ED7617" w:rsidRPr="00ED7617" w:rsidRDefault="00ED7617" w:rsidP="00ED7617">
      <w:pPr>
        <w:tabs>
          <w:tab w:val="left" w:pos="4320"/>
        </w:tabs>
        <w:spacing w:after="0" w:line="240" w:lineRule="auto"/>
        <w:ind w:right="539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tabs>
          <w:tab w:val="left" w:pos="4320"/>
        </w:tabs>
        <w:spacing w:after="0" w:line="240" w:lineRule="auto"/>
        <w:ind w:right="53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На основании протеста прокуратуры Новоселовского района Красноярского края от 12.04.2024 №7-03-2024, в соответствии со </w:t>
      </w:r>
      <w:hyperlink r:id="rId7" w:history="1">
        <w:r w:rsidRPr="00ED761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 1</w:t>
        </w:r>
      </w:hyperlink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Федерального закона от 25.12.2008 № 273-ФЗ «О противодействии коррупции», руководствуясь  Уставом Толстомысенского сельсовета</w:t>
      </w:r>
      <w:r w:rsidRPr="00ED761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</w:p>
    <w:p w:rsidR="00ED7617" w:rsidRPr="00ED7617" w:rsidRDefault="00ED7617" w:rsidP="00ED761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ED7617" w:rsidRPr="00ED7617" w:rsidRDefault="00ED7617" w:rsidP="00ED761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 в Положение об уведомлении представителя нанимателя муниципальных служащих Толстомысенского сельсовета о возникшем конфликте интересов или о возможности его возникновения, утвержденное постановлением администрации Толстомысенского сельсовета Новоселовского района Красноярского края от 30.09.2016 №160 (далее – Положение), изложив пункт 2 Положения в следующей редакции:</w:t>
      </w:r>
    </w:p>
    <w:p w:rsidR="00ED7617" w:rsidRPr="00ED7617" w:rsidRDefault="00ED7617" w:rsidP="00ED761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«2.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обязан, как только ему станет об этом известно, уведомить должностное лицо, являющееся представителем нанимателя муниципальных служащих</w:t>
      </w:r>
      <w:r w:rsidRPr="00ED76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Толстомысенского сельсовета».</w:t>
      </w:r>
    </w:p>
    <w:p w:rsidR="00ED7617" w:rsidRPr="00ED7617" w:rsidRDefault="00ED7617" w:rsidP="00ED761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в день, следующий за днём его официального опубликования в газете «Толстомысенские  вести».</w:t>
      </w:r>
    </w:p>
    <w:p w:rsidR="00ED7617" w:rsidRPr="00ED7617" w:rsidRDefault="00ED7617" w:rsidP="00ED761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ED761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ED7617" w:rsidRPr="00ED7617" w:rsidRDefault="00ED7617" w:rsidP="00ED761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</w:p>
    <w:p w:rsidR="00ED7617" w:rsidRPr="00ED7617" w:rsidRDefault="00ED7617" w:rsidP="00ED761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tabs>
          <w:tab w:val="left" w:pos="64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О.С. </w:t>
      </w:r>
      <w:proofErr w:type="spellStart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Бослер</w:t>
      </w:r>
      <w:proofErr w:type="spellEnd"/>
    </w:p>
    <w:p w:rsidR="00ED7617" w:rsidRPr="00ED7617" w:rsidRDefault="00ED7617" w:rsidP="00ED761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pStyle w:val="a3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</w:pPr>
      <w:r w:rsidRPr="00ED761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7B2F539" wp14:editId="377655F6">
            <wp:extent cx="952500" cy="87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617" w:rsidRPr="00ED7617" w:rsidRDefault="00ED7617" w:rsidP="00ED7617">
      <w:pPr>
        <w:tabs>
          <w:tab w:val="center" w:pos="5032"/>
          <w:tab w:val="left" w:pos="7630"/>
        </w:tabs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ab/>
      </w: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val="x-none" w:eastAsia="ru-RU"/>
        </w:rPr>
        <w:t>РОССИ</w:t>
      </w: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Й</w:t>
      </w: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val="x-none" w:eastAsia="ru-RU"/>
        </w:rPr>
        <w:t>СКАЯ ФЕДЕРАЦИЯ</w:t>
      </w: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val="x-none" w:eastAsia="ru-RU"/>
        </w:rPr>
        <w:tab/>
      </w: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КРАСНОЯРСКИЙ КРАЙ</w:t>
      </w: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НОВОСЕЛОВСКИЙ РАЙОН</w:t>
      </w: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ТОЛСТОМЫСЕНСКОГО СЕЛЬСОВЕТА   </w:t>
      </w: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D7617" w:rsidRPr="00ED7617" w:rsidRDefault="00ED7617" w:rsidP="00ED76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 24 » апреля 2024г.        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</w:t>
      </w: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пос. Толстый Мыс</w:t>
      </w: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                 № 20</w:t>
      </w: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D7617" w:rsidRPr="00ED7617" w:rsidRDefault="00ED7617" w:rsidP="00ED76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Толстомысенского сельсовета от 12.07.2022 № 47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Толстомысенского сельсовета Новоселовского района Красноярского края» (в ред. от 01 июня 2023 года №35)</w:t>
      </w: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8" w:tgtFrame="_blank" w:history="1">
        <w:r w:rsidRPr="00ED7617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ED7617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РФ», ч. 2 ст. 57 Жилищного кодекса Российской Федерации, подп. 1 ч. 3 ст. 6 Закона Красноярского края от 23.05.2006 N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 руководствуясь</w:t>
      </w:r>
      <w:proofErr w:type="gramEnd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Толстомысенского сельсовета, </w:t>
      </w:r>
    </w:p>
    <w:p w:rsidR="00ED7617" w:rsidRPr="00ED7617" w:rsidRDefault="00ED7617" w:rsidP="00ED76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ED7617" w:rsidRPr="00ED7617" w:rsidRDefault="00ED7617" w:rsidP="00ED76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7617" w:rsidRPr="00ED7617" w:rsidRDefault="00ED7617" w:rsidP="00ED76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Внести в административный регламент предоставления муниципальной услуги «Предоставление жилого помещения по договору социального найма» на территории Толстомысенского сельсовета Новоселовского района Красноярского края», утвержденный</w:t>
      </w:r>
      <w:r w:rsidRPr="00ED7617">
        <w:rPr>
          <w:rFonts w:ascii="Arial" w:eastAsia="Calibri" w:hAnsi="Arial" w:cs="Arial"/>
          <w:sz w:val="24"/>
          <w:szCs w:val="24"/>
        </w:rPr>
        <w:t xml:space="preserve">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Толстомысенского сельсовета от 12.07.2022 № 47 (в ред. от01 июня 2023 года №35) (дале</w:t>
      </w:r>
      <w:proofErr w:type="gramStart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Регламент) следующие изменения:</w:t>
      </w:r>
    </w:p>
    <w:p w:rsidR="00ED7617" w:rsidRPr="00ED7617" w:rsidRDefault="00ED7617" w:rsidP="00ED761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1.1. Пункт 2.5. Регламента дополнить подпунктом 2.5.4. следующего содержания: </w:t>
      </w:r>
    </w:p>
    <w:p w:rsidR="00ED7617" w:rsidRPr="00ED7617" w:rsidRDefault="00ED7617" w:rsidP="00ED76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«2.5.4. Решение Уполномоченного органа о признании жилого дома (жилого помещения) </w:t>
      </w:r>
      <w:proofErr w:type="gramStart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непригодным</w:t>
      </w:r>
      <w:proofErr w:type="gramEnd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проживания».</w:t>
      </w:r>
    </w:p>
    <w:p w:rsidR="00ED7617" w:rsidRPr="00ED7617" w:rsidRDefault="00ED7617" w:rsidP="00ED76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D7617" w:rsidRPr="00ED7617" w:rsidRDefault="00ED7617" w:rsidP="00ED76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 Постановление вступает в силу в день, следующий за днем его официального опубликования в газете «Толстомысенские вести», официальном сайте в сети «Интернет».</w:t>
      </w:r>
    </w:p>
    <w:p w:rsidR="00ED7617" w:rsidRPr="00ED7617" w:rsidRDefault="00ED7617" w:rsidP="00ED761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D7617" w:rsidRPr="00ED7617" w:rsidRDefault="00ED7617" w:rsidP="00ED7617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Глава сельсовета                                  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О.С. </w:t>
      </w:r>
      <w:proofErr w:type="spellStart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Бослер</w:t>
      </w:r>
      <w:proofErr w:type="spellEnd"/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ED7617" w:rsidRPr="00ED7617" w:rsidRDefault="00ED7617" w:rsidP="00ED7617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</w:p>
    <w:p w:rsidR="00ED7617" w:rsidRPr="00ED7617" w:rsidRDefault="00ED7617" w:rsidP="00ED76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noProof/>
          <w:sz w:val="24"/>
          <w:szCs w:val="24"/>
          <w:lang w:val="en-US"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noProof/>
          <w:sz w:val="24"/>
          <w:szCs w:val="24"/>
          <w:lang w:val="en-US"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noProof/>
          <w:sz w:val="24"/>
          <w:szCs w:val="24"/>
          <w:lang w:val="en-US" w:eastAsia="ru-RU"/>
        </w:rPr>
      </w:pPr>
      <w:r w:rsidRPr="00ED761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1CC986E" wp14:editId="31009A8A">
            <wp:extent cx="742536" cy="5715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08" cy="5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617" w:rsidRPr="00ED7617" w:rsidRDefault="00ED7617" w:rsidP="00ED76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noProof/>
          <w:sz w:val="24"/>
          <w:szCs w:val="24"/>
          <w:lang w:val="en-US"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center" w:pos="5026"/>
          <w:tab w:val="left" w:pos="8145"/>
        </w:tabs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ab/>
        <w:t xml:space="preserve">  РОССИЙСКАЯ ФЕДЕРАЦИЯ</w:t>
      </w:r>
      <w:r w:rsidRPr="00ED761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ab/>
      </w:r>
    </w:p>
    <w:p w:rsidR="00ED7617" w:rsidRPr="00ED7617" w:rsidRDefault="00ED7617" w:rsidP="00ED76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КРАСНОЯРСКИЙ КРАЙ</w:t>
      </w:r>
    </w:p>
    <w:p w:rsidR="00ED7617" w:rsidRPr="00ED7617" w:rsidRDefault="00ED7617" w:rsidP="00ED76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НОВОСЕЛОВСКИЙ РАЙОН</w:t>
      </w:r>
    </w:p>
    <w:p w:rsidR="00ED7617" w:rsidRPr="00ED7617" w:rsidRDefault="00ED7617" w:rsidP="00ED7617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jc w:val="center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АДМИНИСТРАЦИЯ ТОЛСТОМЫСЕНСКОГО СЕЛЬСОВЕТА</w:t>
      </w:r>
    </w:p>
    <w:p w:rsidR="00ED7617" w:rsidRPr="00ED7617" w:rsidRDefault="00ED7617" w:rsidP="00ED7617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3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left" w:pos="3494"/>
          <w:tab w:val="left" w:pos="6293"/>
        </w:tabs>
        <w:autoSpaceDE w:val="0"/>
        <w:autoSpaceDN w:val="0"/>
        <w:adjustRightInd w:val="0"/>
        <w:spacing w:before="5" w:after="0" w:line="317" w:lineRule="exact"/>
        <w:ind w:right="-13"/>
        <w:jc w:val="center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  <w:t>ПОСТАНОВЛЕНИЕ</w:t>
      </w:r>
    </w:p>
    <w:p w:rsidR="00ED7617" w:rsidRPr="00ED7617" w:rsidRDefault="00ED7617" w:rsidP="00ED7617">
      <w:pPr>
        <w:widowControl w:val="0"/>
        <w:shd w:val="clear" w:color="auto" w:fill="FFFFFF"/>
        <w:tabs>
          <w:tab w:val="left" w:pos="3494"/>
          <w:tab w:val="left" w:pos="6293"/>
        </w:tabs>
        <w:autoSpaceDE w:val="0"/>
        <w:autoSpaceDN w:val="0"/>
        <w:adjustRightInd w:val="0"/>
        <w:spacing w:before="5" w:after="0" w:line="317" w:lineRule="exact"/>
        <w:ind w:right="-13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left" w:pos="3494"/>
          <w:tab w:val="left" w:pos="6293"/>
          <w:tab w:val="left" w:pos="9781"/>
        </w:tabs>
        <w:autoSpaceDE w:val="0"/>
        <w:autoSpaceDN w:val="0"/>
        <w:adjustRightInd w:val="0"/>
        <w:spacing w:before="5" w:after="0" w:line="317" w:lineRule="exact"/>
        <w:ind w:right="76"/>
        <w:jc w:val="both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«24» апреля 2024г     </w:t>
      </w:r>
      <w:r w:rsidR="0016212E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ED7617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Толстый Мыс</w:t>
      </w:r>
      <w:r w:rsidRPr="00ED7617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</w:t>
      </w:r>
      <w:r w:rsidRPr="00ED7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Pr="00ED7617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№21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О комиссии по соблюдению требований </w:t>
      </w: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служебному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поведению муниципальных служащих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Толстомысенский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сельсовет и урегулированию конфликта интересов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02.03.2007 №25-ФЗ «О муниципальной службе в Российской Федерации», от 25.12.2008 №273-ФЗ «О противодействии коррупции», в целях предупреждения коррупции и борьбы с ней, минимизации и ликвидации последствий коррупционных правонарушений, руководствуясь ст. 6 Устава Толстомысенского сельсовета: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 силу постановление администрации Толстомысенского сельсовета Новоселовского района Красноярского края от 16.11.2009 № 39-1 «О комиссии по соблюдению требований к служебному поведению муниципальных служащих муниципального образования Толстомысенский сельсовет и урегулированию конфликта интересов».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2. О создании комиссии по соблюдению требований к служебному поведению муниципальных служащих муниципального образования Толстомысенский сельсовет и урегулированию конфликта интересов и утвердить ее состав согласно приложению №1.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 Утвердить Положение о комиссии по соблюдению требований к служебному поведению муниципальных служащих муниципального образования Толстомысенский сельсовет и урегулированию конфликта интересов согласно приложению №2.</w:t>
      </w:r>
    </w:p>
    <w:p w:rsidR="00ED7617" w:rsidRPr="00ED7617" w:rsidRDefault="00ED7617" w:rsidP="00ED7617">
      <w:pPr>
        <w:tabs>
          <w:tab w:val="left" w:pos="-284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7617">
        <w:rPr>
          <w:rFonts w:ascii="Arial" w:eastAsia="Calibri" w:hAnsi="Arial" w:cs="Arial"/>
          <w:sz w:val="24"/>
          <w:szCs w:val="24"/>
        </w:rPr>
        <w:lastRenderedPageBreak/>
        <w:t xml:space="preserve">4. </w:t>
      </w:r>
      <w:proofErr w:type="gramStart"/>
      <w:r w:rsidRPr="00ED761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D7617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в день, следующий за днем его официального опубликования в газете «Толстомысенские вести».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Глава Толстомысенского сельсовета                                                      О.С. </w:t>
      </w:r>
      <w:proofErr w:type="spell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Бослер</w:t>
      </w:r>
      <w:proofErr w:type="spellEnd"/>
    </w:p>
    <w:p w:rsidR="00ED7617" w:rsidRPr="00ED7617" w:rsidRDefault="00ED7617" w:rsidP="00ED7617">
      <w:pPr>
        <w:widowControl w:val="0"/>
        <w:shd w:val="clear" w:color="auto" w:fill="FFFFFF"/>
        <w:tabs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 № 1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постановлению администрации Толстомысенского сельсовета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4677"/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24.04.2024г № 21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4677"/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center" w:pos="4677"/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center" w:pos="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Состав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по соблюдению требований к служебному поведению муниципальных служащих муниципального образования Толстомысенский сельсовет 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и урегулированию конфликта интересов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983" w:type="dxa"/>
        <w:tblLook w:val="01E0" w:firstRow="1" w:lastRow="1" w:firstColumn="1" w:lastColumn="1" w:noHBand="0" w:noVBand="0"/>
      </w:tblPr>
      <w:tblGrid>
        <w:gridCol w:w="3321"/>
        <w:gridCol w:w="709"/>
        <w:gridCol w:w="5953"/>
      </w:tblGrid>
      <w:tr w:rsidR="00ED7617" w:rsidRPr="00ED7617" w:rsidTr="002129C9">
        <w:tc>
          <w:tcPr>
            <w:tcW w:w="3321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Велентеенко</w:t>
            </w:r>
            <w:proofErr w:type="spellEnd"/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Янина</w:t>
            </w:r>
          </w:p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заместитель главы сельсовета, председатель комиссии</w:t>
            </w:r>
          </w:p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7617" w:rsidRPr="00ED7617" w:rsidTr="002129C9">
        <w:tc>
          <w:tcPr>
            <w:tcW w:w="3321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Батгауэр</w:t>
            </w:r>
            <w:proofErr w:type="spellEnd"/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</w:p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категории сельсовета, секретарь комиссии</w:t>
            </w:r>
          </w:p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7617" w:rsidRPr="00ED7617" w:rsidTr="002129C9">
        <w:trPr>
          <w:trHeight w:val="95"/>
        </w:trPr>
        <w:tc>
          <w:tcPr>
            <w:tcW w:w="3321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7617" w:rsidRPr="00ED7617" w:rsidTr="002129C9">
        <w:tc>
          <w:tcPr>
            <w:tcW w:w="9983" w:type="dxa"/>
            <w:gridSpan w:val="3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7617" w:rsidRPr="00ED7617" w:rsidTr="002129C9">
        <w:tc>
          <w:tcPr>
            <w:tcW w:w="3321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Баканова</w:t>
            </w:r>
            <w:proofErr w:type="spellEnd"/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709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</w:tcPr>
          <w:p w:rsidR="00ED7617" w:rsidRPr="00ED7617" w:rsidRDefault="00ED7617" w:rsidP="00E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6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Толстомысенского сельского Совета депутатов (по согласованию)</w:t>
            </w:r>
          </w:p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7617" w:rsidRPr="00ED7617" w:rsidTr="002129C9">
        <w:tc>
          <w:tcPr>
            <w:tcW w:w="3321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7617" w:rsidRPr="00ED7617" w:rsidTr="002129C9">
        <w:tc>
          <w:tcPr>
            <w:tcW w:w="3321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D7617" w:rsidRPr="00ED7617" w:rsidRDefault="00ED7617" w:rsidP="00E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7617" w:rsidRPr="00ED7617" w:rsidTr="002129C9">
        <w:tc>
          <w:tcPr>
            <w:tcW w:w="3321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D7617" w:rsidRPr="00ED7617" w:rsidRDefault="00ED7617" w:rsidP="00ED7617">
            <w:pPr>
              <w:widowControl w:val="0"/>
              <w:tabs>
                <w:tab w:val="center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7617" w:rsidRPr="00ED7617" w:rsidRDefault="00ED7617" w:rsidP="00ED7617">
      <w:pPr>
        <w:widowControl w:val="0"/>
        <w:shd w:val="clear" w:color="auto" w:fill="FFFFFF"/>
        <w:tabs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 № 2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постановлению администрации Толстомысенского сельсовета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4677"/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24.04.2024г № 21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4677"/>
          <w:tab w:val="center" w:pos="5670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shd w:val="clear" w:color="auto" w:fill="FFFFFF"/>
        <w:tabs>
          <w:tab w:val="center" w:pos="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ED7617" w:rsidRPr="00ED7617" w:rsidRDefault="00ED7617" w:rsidP="00ED7617">
      <w:pPr>
        <w:widowControl w:val="0"/>
        <w:shd w:val="clear" w:color="auto" w:fill="FFFFFF"/>
        <w:tabs>
          <w:tab w:val="center" w:pos="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муниципального образования Толстомысенский сельсовет и урегулированию конфликта интересов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в соответствии со статьей 14.1 Федерального закона от 02.03.2007 №25-ФЗ «О муниципальной службе в Российской Федерации» (далее - Федеральный закон №25-ФЗ) устанавливает порядок </w:t>
      </w:r>
      <w:r w:rsidRPr="00ED76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 и деятельности комиссии по соблюдению требований к служебному поведению муниципальных служащих муниципального образования Толстомысенский сельсовет, замещающих должности муниципальной службы в Администрации Толстомысенского сельсовета и урегулированию конфликта интересов (далее - Комиссия).</w:t>
      </w:r>
      <w:proofErr w:type="gramEnd"/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 и Красноярского края, а также настоящим Положением.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1.3. Комиссия рассматривает вопросы по урегулированию конфликта интересов в отношении муниципальных служащих муниципального образования Толстомысенский сельсовет, замещающих должности муниципальной службы в Администрации Толстомысенского сельсовета (далее - муниципальный служащий), а также по соблюдению требований к служебному поведению муниципального служащего.</w:t>
      </w: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1.4. Основными задачами Комиссии является содействие администрации Толстомысенского сельсовета:</w:t>
      </w: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 обеспечении соблюдения муниципальными служащими требований к служебному поведению;</w:t>
      </w: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субъекту Российской Федерации или Российской Федерации.</w:t>
      </w: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1.5. Термины «конфликт интересов» и «личная заинтересованность» по тексту данного Положения употребляются в значении, используемом в статье 14.1 Федерального закона № 25-ФЗ.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2. Порядок образования и состав Комиссии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2.1. Комиссия состоит из председателя, заместителя председателя, членов комиссии.</w:t>
      </w: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В качестве членов Комиссии в установленном порядке привлекаются представители научных организаций и образовательных учреждений среднего и высшего профессионального образования (далее - научные организации и образовательные учреждения), других организаций, муниципальные служащие органов местного самоуправления других муниципальных образований, депутаты представительных органов муниципальных образований, государственные гражданские служащие,  приглашаемые администрацией в качестве независимых экспертов - специалистов по вопросам, связанным с муниципальной службой.</w:t>
      </w:r>
      <w:proofErr w:type="gramEnd"/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2.2. Председатель Комиссии: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принимает решение о проведении проверки информации и материалов, поступивших в Комиссию и являющихся основанием для проведения заседания Комиссии, а также о продлении срока такой проверки в случае необходимости;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 установленном порядке принимает меры по предотвращению конфликта интересов;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дает поручения о запросе сведений, необходимых для работы Комиссии, у государственных органов, органов местного самоуправления, организаций;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назначает дату, время и место проведения заседаний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утверждает повестку заседания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руководит заседанием Комиссии, в том числе выносит проекты решений на голосование;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оглашает письменные документы, представленные на рассмотрение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подписывает протоколы заседаний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принимает решение о передаче информации о совершении муниципальным служащим действия (бездействия), содержащего признаки административного правонарушения или состава преступления, и подтверждающих данный факт документов в правоохранительные органы;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пользуется правами и </w:t>
      </w: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несет обязанности</w:t>
      </w:r>
      <w:proofErr w:type="gramEnd"/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члена Комиссии наравне с другими членами Комиссии.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 отсутствие председателя Комиссии его полномочия исполняет секретарь.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2.3. Секретарь Комиссии: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координирует деятельность членов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готовит проект повестки заседаний Комиссии и представляет на утверждение председателю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своевременно информирует членов Комиссии, обязательных участников и присутствующих заседаний Комиссии, приглашенных лиц о дате, времени, месте и повестке заседаний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готовит информацию, документы, раздаточный материал к заседаниям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ведет протоколы заседаний Комиссии и представляет их на подпись председателю Комиссии или заместителю председателя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пользуется правами и </w:t>
      </w: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несет обязанности</w:t>
      </w:r>
      <w:proofErr w:type="gramEnd"/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члена Комиссии наравне с другими членами Комиссии.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2.4. Члены Комиссии имеют право: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вносить предложения по организации и обеспечению работы Комиссии, в том числе по запросу материалов от иных государственных органов, органов местного самоуправления, организаций, по приглашению на заседания Комиссии иных лиц (помимо обязательных участников и присутствующих);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участвовать в работе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участвовать в обсуждении вопросов, включенных в повестку заседания Комиссии, вносить по ним предложения;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знакомиться с документами и материалами по вопросам, вынесенным на обсуждение Комиссии, в том числе с информацией по результатам проверок, ответами на запросы;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предлагать председателю Комиссии проекты решений для вынесения на голосование по вопросам повестки заседания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в случае несогласия с принятым решением подготовить особое мнение по рассматриваемому вопросу в письменной форме, которое приобщается к соответствующему протоколу заседания Комиссии.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Члены Комиссии обязаны: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присутствовать на заседаниях Комиссии лично;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при возможном возникновении конфликта интересов в связи с рассмотрением вопросов, включенных в повестку заседания Комиссии,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2.5.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2.6. Независимые эксперты включаются в состав Комиссии на добровольной основе.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Порядок работы Комиссии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3.1. Основанием для проведения заседания Комиссии является: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3.1.1. информация, полученная от правоохранительных, судебных или иных государственных органов, от организаций, должностных лиц или граждан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3.1.2.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фамилию, имя, отчество муниципального служащего;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данные об источнике информации.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3.4.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3.5. Председатель Комиссии в трехдневный срок со дня поступления информации, указанной в пункте 3.1 настоящего Положения, выносит решение о проведении проверки этой информации, в том числе материалов, указанных в пункте 3.4 настоящего Положения.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3.6. Проверка информации и материалов осуществляется Комиссией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или иных мер.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3.8.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3.9. Дата, время и место заседания Комиссии устанавливаются после сбора материалов, подтверждающих либо опровергающих информацию, указанную в </w:t>
      </w:r>
      <w:r w:rsidRPr="00ED76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пункте 3.1 настоящего Положения.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3.10. Заседание Комиссии считается правомочным, если на нем присутствует не менее двух третей от общего числа членов Комиссии.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3.11.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3.12.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болезнь муниципального служащего или членов его семьи; 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препятствие, возникшее в результате действия непреодолимой силы, или иное обстоятельство, не зависящее от воли муниципального служащего; 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иные причины, признанные уважительными Комиссией.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3.13. На заседание Комиссии могут приглашаться должностные лица государственных органов, органов местного самоуправления, представители заинтересованных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3.14.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3.16. По итогам рассмотрения информации, указанной в пункте 3.1.1 настоящего Положения, комиссия принимает одно из следующих решений: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информации, указанной в подпункте 3.1.2 настоящего Положения, Комиссия может принять одно из следующих решений: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установить, что муниципальный служащий нарушил требования к служебному поведению. В этом случае работодателю (представителю нанимателя) рекомендуется указать муниципальному служащему на недопустимость нарушения требований к служебному поведению, а также провести мероприятия по разъяснению муниципальному служащему необходимости соблюдения требований к служебному поведению.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3.17.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3.18. Решения комиссии оформляются протоколами, которые подписывают члены комиссии, принявшие участие в ее заседании. Член комиссии, не согласный с принятым решением комиссии, вправе выразить особое мнение. Особое мнение оформляется в письменном виде и прилагается к протоколу </w:t>
      </w:r>
      <w:r w:rsidRPr="00ED76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заседания комиссии. При подписании протокола заседания комиссии членом комиссии, выразившим особое мнение, рядом с подписью ставится пометка "с особым мнением". Решения комиссии носят рекомендательный характер.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3.19. В решении Комиссии указываются: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источник информации, ставшей основанием для проведения заседания комиссии;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фамилии, имена, отчества членов Комиссии и других лиц, присутствующих на заседании;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существо решения и его обоснование;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3.20. Копии решения Комиссии в течение трех дней со дня его принятия направляются представителю нанимателя (работодателю), муниципальному служащему, а также, по решению Комиссии, - иным заинтересованным лицам.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3.21.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3.22. </w:t>
      </w: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В случае установления Комиссией обстоятельств, свидетельствующих о наличии признаков дисциплинарного проступка в действии (бездействии) муниципального служащего, в том числе в случае неисполнения им обязанности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представитель нанимателя (работодатель) после получения от Комиссии</w:t>
      </w:r>
      <w:proofErr w:type="gramEnd"/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соответствующей информации может привлечь муниципального служащего к дисциплинарной ответственности в порядке, предусмотренном действующим законодательством.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3.23.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3.24.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3.25.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</w:t>
      </w:r>
      <w:r w:rsidRPr="00ED76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персональных данных муниципального служащего.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3.26. </w:t>
      </w:r>
      <w:proofErr w:type="gram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 в порядке, предусмотренном законодательством Российской Федерации.</w:t>
      </w:r>
      <w:proofErr w:type="gramEnd"/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3.27. Решение Комиссии, принятое в отношении муниципального служащего, хранится в его личном деле.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3.28. Организационно-техническое и документационное обеспечение деятельности Комиссии возлагается на администрацию Толстомысенского сельсовета.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jc w:val="right"/>
        <w:rPr>
          <w:rFonts w:ascii="Arial" w:eastAsia="Calibri" w:hAnsi="Arial" w:cs="Arial"/>
          <w:b/>
          <w:noProof/>
          <w:sz w:val="24"/>
          <w:szCs w:val="24"/>
        </w:rPr>
      </w:pP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 РОССИЙСКАЯ ФЕДЕРАЦИЯ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НОВОСЕЛОВСКИЙ РАЙОН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ТОЛСТОМЫСЕНСКИЙ СЕЛЬСКИЙ СОВЕТ ДЕПУТАТОВ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pacing w:val="60"/>
          <w:sz w:val="24"/>
          <w:szCs w:val="24"/>
          <w:lang w:eastAsia="ru-RU"/>
        </w:rPr>
        <w:t>РЕШЕНИЕ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16212E" w:rsidP="00ED7617">
      <w:pPr>
        <w:tabs>
          <w:tab w:val="center" w:pos="5103"/>
          <w:tab w:val="right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D7617" w:rsidRPr="00ED7617">
        <w:rPr>
          <w:rFonts w:ascii="Arial" w:eastAsia="Times New Roman" w:hAnsi="Arial" w:cs="Arial"/>
          <w:sz w:val="24"/>
          <w:szCs w:val="24"/>
          <w:lang w:eastAsia="ru-RU"/>
        </w:rPr>
        <w:t>24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D7617"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2024 года</w:t>
      </w:r>
      <w:r w:rsidR="00ED7617" w:rsidRPr="00ED76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D7617"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D7617" w:rsidRPr="00ED7617">
        <w:rPr>
          <w:rFonts w:ascii="Arial" w:eastAsia="Times New Roman" w:hAnsi="Arial" w:cs="Arial"/>
          <w:sz w:val="24"/>
          <w:szCs w:val="24"/>
          <w:lang w:eastAsia="ru-RU"/>
        </w:rPr>
        <w:t>пос. Толстый Мыс</w:t>
      </w:r>
      <w:r w:rsidR="00ED7617"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ED7617" w:rsidRPr="00ED7617">
        <w:rPr>
          <w:rFonts w:ascii="Arial" w:eastAsia="Times New Roman" w:hAnsi="Arial" w:cs="Arial"/>
          <w:sz w:val="24"/>
          <w:szCs w:val="24"/>
          <w:lang w:eastAsia="ru-RU"/>
        </w:rPr>
        <w:t>№ 59-1р</w:t>
      </w:r>
    </w:p>
    <w:p w:rsidR="00ED7617" w:rsidRPr="00ED7617" w:rsidRDefault="00ED7617" w:rsidP="00ED76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признании </w:t>
      </w:r>
      <w:proofErr w:type="gramStart"/>
      <w:r w:rsidRPr="00ED7617"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утратившими</w:t>
      </w:r>
      <w:proofErr w:type="gramEnd"/>
      <w:r w:rsidRPr="00ED76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 некоторых Решений Толстомысенского сельского Совета депутатов</w:t>
      </w:r>
    </w:p>
    <w:p w:rsidR="00ED7617" w:rsidRPr="00ED7617" w:rsidRDefault="00ED7617" w:rsidP="00ED76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7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Рассмотрев Протесты прокуратуры Новоселовского района от 08.04.2024 № 7-01-2024. </w:t>
      </w:r>
      <w:proofErr w:type="gramStart"/>
      <w:r w:rsidRPr="00ED7617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ED7617">
        <w:rPr>
          <w:rFonts w:ascii="Arial" w:eastAsia="Times New Roman" w:hAnsi="Arial" w:cs="Arial"/>
          <w:sz w:val="24"/>
          <w:szCs w:val="24"/>
          <w:lang w:eastAsia="ru-RU"/>
        </w:rPr>
        <w:t>, в целях приведения нормативно-правовой базы в соответствие действующему законодательству, руководствуясь Уставом Толстомысенского сельсовета Новоселовского района Красноярского края, Толстомысенский сельский Совет депутатов</w:t>
      </w:r>
      <w:proofErr w:type="gramEnd"/>
    </w:p>
    <w:p w:rsidR="00ED7617" w:rsidRPr="00ED7617" w:rsidRDefault="00ED7617" w:rsidP="00ED7617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D7617" w:rsidRPr="00ED7617" w:rsidRDefault="00ED7617" w:rsidP="00ED7617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D7617" w:rsidRPr="00ED7617" w:rsidRDefault="00ED7617" w:rsidP="00ED76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силу:</w:t>
      </w:r>
    </w:p>
    <w:p w:rsidR="00ED7617" w:rsidRPr="00ED7617" w:rsidRDefault="00ED7617" w:rsidP="00ED76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Решение Толстомысенского сельского Совета депутатов Новосёловского района Красноярского края от 29 апреля 2013 года № 03-5р «Об определении границ территорий, прилегающих к объектам спорта, на которых не допускается розничная продажа алкогольной продукции»;</w:t>
      </w:r>
    </w:p>
    <w:p w:rsidR="00ED7617" w:rsidRPr="00ED7617" w:rsidRDefault="00ED7617" w:rsidP="00ED76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Решение Толстомысенского сельского Совета депутатов Новосёловского района Красноярского края от 29 апреля 2013 года № 03-6р «Об определении границ территорий, прилегающих к детским организациям, на которых не допускается розничная продажа алкогольной продукции»;</w:t>
      </w:r>
    </w:p>
    <w:p w:rsidR="00ED7617" w:rsidRPr="00ED7617" w:rsidRDefault="00ED7617" w:rsidP="00ED76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>Решение Толстомысенского сельского Совета депутатов Новосёловского района Красноярского края от 29 апреля 2013 года № 03-7р «Об определении границ территорий, прилегающих к образовательным учреждениям, на которых не допускается розничная продажа алкогольной продукции»;</w:t>
      </w:r>
    </w:p>
    <w:p w:rsidR="00ED7617" w:rsidRPr="00ED7617" w:rsidRDefault="00ED7617" w:rsidP="00ED76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 Толстомысенского сельского Совета депутатов Новосёловского района Красноярского края от 29 апреля 2013 года № 03-8р «Об определении границ территорий, прилегающих к медицинским учреждениям, на которых не допускается розничная продажа алкогольной продукции».</w:t>
      </w:r>
    </w:p>
    <w:p w:rsidR="00ED7617" w:rsidRPr="00ED7617" w:rsidRDefault="00ED7617" w:rsidP="00ED7617">
      <w:pPr>
        <w:numPr>
          <w:ilvl w:val="0"/>
          <w:numId w:val="2"/>
        </w:numPr>
        <w:shd w:val="clear" w:color="auto" w:fill="FFFFFF"/>
        <w:tabs>
          <w:tab w:val="left" w:pos="75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-10"/>
          <w:sz w:val="24"/>
          <w:szCs w:val="24"/>
        </w:rPr>
      </w:pPr>
      <w:r w:rsidRPr="00ED7617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Решение вступает в силу в день, следующий за днем его официального опубликования в газете </w:t>
      </w:r>
      <w:r w:rsidRPr="00ED7617">
        <w:rPr>
          <w:rFonts w:ascii="Arial" w:eastAsia="Times New Roman" w:hAnsi="Arial" w:cs="Arial"/>
          <w:sz w:val="24"/>
          <w:szCs w:val="24"/>
          <w:lang w:eastAsia="ru-RU"/>
        </w:rPr>
        <w:t>«Толстомысенские вести», официальном сайте в сети «Интернет»</w:t>
      </w:r>
      <w:r w:rsidRPr="00ED7617">
        <w:rPr>
          <w:rFonts w:ascii="Arial" w:eastAsia="Times New Roman" w:hAnsi="Arial" w:cs="Arial"/>
          <w:spacing w:val="-10"/>
          <w:sz w:val="24"/>
          <w:szCs w:val="24"/>
          <w:lang w:eastAsia="ru-RU"/>
        </w:rPr>
        <w:t>.</w:t>
      </w: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 </w:t>
      </w: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О.С. </w:t>
      </w:r>
      <w:proofErr w:type="spell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Бослер</w:t>
      </w:r>
      <w:proofErr w:type="spellEnd"/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        </w:t>
      </w:r>
      <w:r w:rsidRPr="00ED7617">
        <w:rPr>
          <w:rFonts w:ascii="Arial" w:eastAsia="Times New Roman" w:hAnsi="Arial" w:cs="Arial"/>
          <w:sz w:val="24"/>
          <w:szCs w:val="24"/>
          <w:lang w:eastAsia="ru-RU"/>
        </w:rPr>
        <w:t xml:space="preserve">Е.П. </w:t>
      </w:r>
      <w:proofErr w:type="spellStart"/>
      <w:r w:rsidRPr="00ED7617">
        <w:rPr>
          <w:rFonts w:ascii="Arial" w:eastAsia="Times New Roman" w:hAnsi="Arial" w:cs="Arial"/>
          <w:sz w:val="24"/>
          <w:szCs w:val="24"/>
          <w:lang w:eastAsia="ru-RU"/>
        </w:rPr>
        <w:t>Баканова</w:t>
      </w:r>
      <w:proofErr w:type="spellEnd"/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617" w:rsidRPr="00ED7617" w:rsidRDefault="00ED7617" w:rsidP="00ED7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617" w:rsidRPr="00ED7617" w:rsidRDefault="00ED7617" w:rsidP="00ED761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572" w:tblpY="44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82"/>
        <w:gridCol w:w="2543"/>
        <w:gridCol w:w="2525"/>
      </w:tblGrid>
      <w:tr w:rsidR="00ED7617" w:rsidRPr="00ED7617" w:rsidTr="00ED7617">
        <w:trPr>
          <w:trHeight w:val="140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17" w:rsidRPr="00ED7617" w:rsidRDefault="00ED7617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Периодическое печатное издание «Толстомысенские вести»</w:t>
            </w:r>
          </w:p>
          <w:p w:rsidR="00ED7617" w:rsidRPr="00ED7617" w:rsidRDefault="00ED7617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Ответственный за выпуск</w:t>
            </w:r>
            <w:proofErr w:type="gramEnd"/>
          </w:p>
          <w:p w:rsidR="00ED7617" w:rsidRPr="00ED7617" w:rsidRDefault="00ED7617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Я.С. </w:t>
            </w:r>
            <w:proofErr w:type="spellStart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Велентеенко</w:t>
            </w:r>
            <w:proofErr w:type="spellEnd"/>
          </w:p>
          <w:p w:rsidR="00ED7617" w:rsidRPr="00ED7617" w:rsidRDefault="00ED7617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17" w:rsidRPr="00ED7617" w:rsidRDefault="00ED7617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Учредители:</w:t>
            </w:r>
          </w:p>
          <w:p w:rsidR="00ED7617" w:rsidRPr="00ED7617" w:rsidRDefault="00ED7617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17" w:rsidRPr="00ED7617" w:rsidRDefault="00ED7617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Адрес: 662445 Красноярский край Новоселовский район </w:t>
            </w:r>
            <w:proofErr w:type="spellStart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Start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.Т</w:t>
            </w:r>
            <w:proofErr w:type="gramEnd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олстый</w:t>
            </w:r>
            <w:proofErr w:type="spellEnd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Мыс </w:t>
            </w:r>
            <w:proofErr w:type="spellStart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ул.Новая</w:t>
            </w:r>
            <w:proofErr w:type="spellEnd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17" w:rsidRPr="00ED7617" w:rsidRDefault="00ED7617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>Основана в 2011 году газета отпечатана</w:t>
            </w:r>
            <w:proofErr w:type="gramEnd"/>
            <w:r w:rsidRPr="00ED761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администрации Толстомысенского сельсовета</w:t>
            </w:r>
          </w:p>
        </w:tc>
      </w:tr>
    </w:tbl>
    <w:p w:rsidR="00ED7617" w:rsidRPr="00ED7617" w:rsidRDefault="00ED7617" w:rsidP="00ED7617">
      <w:pPr>
        <w:pStyle w:val="a3"/>
        <w:rPr>
          <w:rFonts w:ascii="Arial" w:hAnsi="Arial" w:cs="Arial"/>
          <w:sz w:val="24"/>
          <w:szCs w:val="24"/>
        </w:rPr>
      </w:pPr>
    </w:p>
    <w:p w:rsidR="00270BE3" w:rsidRPr="00ED7617" w:rsidRDefault="00270BE3">
      <w:pPr>
        <w:rPr>
          <w:rFonts w:ascii="Arial" w:hAnsi="Arial" w:cs="Arial"/>
          <w:sz w:val="24"/>
          <w:szCs w:val="24"/>
        </w:rPr>
      </w:pPr>
    </w:p>
    <w:sectPr w:rsidR="00270BE3" w:rsidRPr="00ED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895"/>
    <w:multiLevelType w:val="multilevel"/>
    <w:tmpl w:val="C5A027DE"/>
    <w:lvl w:ilvl="0">
      <w:start w:val="1"/>
      <w:numFmt w:val="decimal"/>
      <w:lvlText w:val="%1."/>
      <w:lvlJc w:val="left"/>
      <w:pPr>
        <w:ind w:left="1620" w:hanging="108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26C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15"/>
    <w:rsid w:val="0016212E"/>
    <w:rsid w:val="00270BE3"/>
    <w:rsid w:val="00860815"/>
    <w:rsid w:val="00E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61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D76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761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61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D76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76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9E1C7FC51F2111FBE83736F4350C9D6757DD3C5A3F6DBC5D1BE8084C0C3F3F03C4FEA660P8P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3882</Words>
  <Characters>22133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dcterms:created xsi:type="dcterms:W3CDTF">2024-04-25T01:11:00Z</dcterms:created>
  <dcterms:modified xsi:type="dcterms:W3CDTF">2024-04-25T01:18:00Z</dcterms:modified>
</cp:coreProperties>
</file>