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45" w:rsidRPr="00712F9A" w:rsidRDefault="00B10A45" w:rsidP="00B10A45">
      <w:pPr>
        <w:tabs>
          <w:tab w:val="left" w:pos="709"/>
        </w:tabs>
        <w:rPr>
          <w:rFonts w:ascii="Arial" w:hAnsi="Arial" w:cs="Arial"/>
          <w:noProof/>
          <w:sz w:val="24"/>
          <w:szCs w:val="24"/>
        </w:rPr>
      </w:pPr>
    </w:p>
    <w:p w:rsidR="00B10A45" w:rsidRPr="00712F9A" w:rsidRDefault="00B10A45" w:rsidP="00B10A45">
      <w:pPr>
        <w:pStyle w:val="a4"/>
        <w:jc w:val="center"/>
        <w:rPr>
          <w:rFonts w:ascii="Arial" w:hAnsi="Arial" w:cs="Arial"/>
          <w:noProof/>
          <w:sz w:val="24"/>
        </w:rPr>
      </w:pPr>
      <w:r w:rsidRPr="00712F9A">
        <w:rPr>
          <w:rFonts w:ascii="Arial" w:hAnsi="Arial" w:cs="Arial"/>
          <w:noProof/>
          <w:sz w:val="24"/>
        </w:rPr>
        <w:drawing>
          <wp:inline distT="0" distB="0" distL="0" distR="0" wp14:anchorId="5122C2CF" wp14:editId="3D985943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45" w:rsidRPr="00712F9A" w:rsidRDefault="00B10A45" w:rsidP="00B10A45">
      <w:pPr>
        <w:pStyle w:val="a4"/>
        <w:jc w:val="center"/>
        <w:rPr>
          <w:rFonts w:ascii="Arial" w:hAnsi="Arial" w:cs="Arial"/>
          <w:noProof/>
          <w:sz w:val="24"/>
        </w:rPr>
      </w:pPr>
    </w:p>
    <w:p w:rsidR="00B10A45" w:rsidRPr="00712F9A" w:rsidRDefault="005B677F" w:rsidP="00B10A45">
      <w:pPr>
        <w:pStyle w:val="a4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 </w:t>
      </w:r>
      <w:r w:rsidR="00B10A45">
        <w:rPr>
          <w:rFonts w:ascii="Arial" w:hAnsi="Arial" w:cs="Arial"/>
          <w:noProof/>
          <w:sz w:val="24"/>
        </w:rPr>
        <w:t xml:space="preserve"> </w:t>
      </w:r>
      <w:r w:rsidR="00B10A45" w:rsidRPr="00712F9A">
        <w:rPr>
          <w:rFonts w:ascii="Arial" w:hAnsi="Arial" w:cs="Arial"/>
          <w:noProof/>
          <w:sz w:val="24"/>
        </w:rPr>
        <w:t>РОССИЙСКАЯ ФЕДЕРАЦИЯ</w:t>
      </w:r>
      <w:r>
        <w:rPr>
          <w:rFonts w:ascii="Arial" w:hAnsi="Arial" w:cs="Arial"/>
          <w:noProof/>
          <w:sz w:val="24"/>
        </w:rPr>
        <w:t xml:space="preserve">            </w:t>
      </w:r>
    </w:p>
    <w:p w:rsidR="00B10A45" w:rsidRPr="00712F9A" w:rsidRDefault="00B10A45" w:rsidP="00B10A45">
      <w:pPr>
        <w:pStyle w:val="a4"/>
        <w:tabs>
          <w:tab w:val="center" w:pos="4677"/>
          <w:tab w:val="left" w:pos="7537"/>
        </w:tabs>
        <w:jc w:val="left"/>
        <w:rPr>
          <w:rFonts w:ascii="Arial" w:hAnsi="Arial" w:cs="Arial"/>
          <w:noProof/>
          <w:sz w:val="24"/>
        </w:rPr>
      </w:pPr>
      <w:r w:rsidRPr="00712F9A">
        <w:rPr>
          <w:rFonts w:ascii="Arial" w:hAnsi="Arial" w:cs="Arial"/>
          <w:noProof/>
          <w:sz w:val="24"/>
        </w:rPr>
        <w:tab/>
        <w:t>КРАСНОЯРСКИЙ КРАЙ</w:t>
      </w:r>
      <w:r w:rsidRPr="00712F9A">
        <w:rPr>
          <w:rFonts w:ascii="Arial" w:hAnsi="Arial" w:cs="Arial"/>
          <w:noProof/>
          <w:sz w:val="24"/>
        </w:rPr>
        <w:tab/>
        <w:t xml:space="preserve">         </w:t>
      </w:r>
    </w:p>
    <w:p w:rsidR="00B10A45" w:rsidRPr="00712F9A" w:rsidRDefault="00B10A45" w:rsidP="00B10A45">
      <w:pPr>
        <w:jc w:val="center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НОВОСЕЛОВСКИЙ РАЙОН</w:t>
      </w:r>
    </w:p>
    <w:p w:rsidR="00B10A45" w:rsidRPr="00712F9A" w:rsidRDefault="00B10A45" w:rsidP="00B10A45">
      <w:pPr>
        <w:jc w:val="center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АДМИНИСТРАЦИЯ ТОЛСТОМЫСЕНСКОГО СЕЛЬСОВЕТА</w:t>
      </w:r>
    </w:p>
    <w:p w:rsidR="00B10A45" w:rsidRPr="00712F9A" w:rsidRDefault="00B10A45" w:rsidP="00B10A45">
      <w:pPr>
        <w:tabs>
          <w:tab w:val="left" w:pos="709"/>
        </w:tabs>
        <w:jc w:val="right"/>
        <w:rPr>
          <w:rFonts w:ascii="Arial" w:hAnsi="Arial" w:cs="Arial"/>
          <w:b/>
          <w:sz w:val="24"/>
          <w:szCs w:val="24"/>
        </w:rPr>
      </w:pPr>
      <w:r w:rsidRPr="00712F9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B10A45" w:rsidRPr="00712F9A" w:rsidRDefault="00B10A45" w:rsidP="00B10A45">
      <w:pPr>
        <w:jc w:val="center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ПОСТАНОВЛЕНИЕ</w:t>
      </w:r>
    </w:p>
    <w:p w:rsidR="00B10A45" w:rsidRPr="00712F9A" w:rsidRDefault="00B10A45" w:rsidP="00B10A45">
      <w:pPr>
        <w:rPr>
          <w:rFonts w:ascii="Arial" w:hAnsi="Arial" w:cs="Arial"/>
          <w:sz w:val="24"/>
          <w:szCs w:val="24"/>
        </w:rPr>
      </w:pPr>
    </w:p>
    <w:p w:rsidR="00B10A45" w:rsidRPr="00712F9A" w:rsidRDefault="005B677F" w:rsidP="00B10A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22.02.</w:t>
      </w:r>
      <w:r w:rsidR="00B10A45">
        <w:rPr>
          <w:rFonts w:ascii="Arial" w:hAnsi="Arial" w:cs="Arial"/>
          <w:sz w:val="24"/>
          <w:szCs w:val="24"/>
        </w:rPr>
        <w:t>2024</w:t>
      </w:r>
      <w:r w:rsidR="00B10A45" w:rsidRPr="00712F9A">
        <w:rPr>
          <w:rFonts w:ascii="Arial" w:hAnsi="Arial" w:cs="Arial"/>
          <w:sz w:val="24"/>
          <w:szCs w:val="24"/>
        </w:rPr>
        <w:t xml:space="preserve"> года             </w:t>
      </w:r>
      <w:r w:rsidR="00B10A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B10A45">
        <w:rPr>
          <w:rFonts w:ascii="Arial" w:hAnsi="Arial" w:cs="Arial"/>
          <w:sz w:val="24"/>
          <w:szCs w:val="24"/>
        </w:rPr>
        <w:t xml:space="preserve">  </w:t>
      </w:r>
      <w:r w:rsidR="00B10A45" w:rsidRPr="00712F9A">
        <w:rPr>
          <w:rFonts w:ascii="Arial" w:hAnsi="Arial" w:cs="Arial"/>
          <w:sz w:val="24"/>
          <w:szCs w:val="24"/>
        </w:rPr>
        <w:t xml:space="preserve">пос. Толстый Мыс                             </w:t>
      </w:r>
      <w:r>
        <w:rPr>
          <w:rFonts w:ascii="Arial" w:hAnsi="Arial" w:cs="Arial"/>
          <w:sz w:val="24"/>
          <w:szCs w:val="24"/>
        </w:rPr>
        <w:t xml:space="preserve">      № 07</w:t>
      </w:r>
    </w:p>
    <w:p w:rsidR="00B10A45" w:rsidRPr="00712F9A" w:rsidRDefault="00B10A45" w:rsidP="00B10A45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rPr>
          <w:rFonts w:ascii="Arial" w:hAnsi="Arial" w:cs="Arial"/>
          <w:i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712F9A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712F9A">
        <w:rPr>
          <w:rFonts w:ascii="Arial" w:hAnsi="Arial" w:cs="Arial"/>
          <w:sz w:val="24"/>
          <w:szCs w:val="24"/>
        </w:rPr>
        <w:t xml:space="preserve"> на территории Тол</w:t>
      </w:r>
      <w:r>
        <w:rPr>
          <w:rFonts w:ascii="Arial" w:hAnsi="Arial" w:cs="Arial"/>
          <w:sz w:val="24"/>
          <w:szCs w:val="24"/>
        </w:rPr>
        <w:t>стомысенского сельсовета на 2024год</w:t>
      </w:r>
      <w:r w:rsidRPr="00712F9A">
        <w:rPr>
          <w:rFonts w:ascii="Arial" w:hAnsi="Arial" w:cs="Arial"/>
          <w:sz w:val="24"/>
          <w:szCs w:val="24"/>
        </w:rPr>
        <w:t>.</w:t>
      </w:r>
    </w:p>
    <w:p w:rsidR="00B10A45" w:rsidRPr="00712F9A" w:rsidRDefault="00B10A45" w:rsidP="00B10A45">
      <w:pPr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bCs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  <w:r w:rsidRPr="00712F9A">
        <w:rPr>
          <w:rFonts w:ascii="Arial" w:hAnsi="Arial" w:cs="Arial"/>
          <w:sz w:val="24"/>
          <w:szCs w:val="24"/>
        </w:rPr>
        <w:t>руководствуясь Уставом Толстомысенского сельсовета Новоселовского района Красноярского края,</w:t>
      </w:r>
    </w:p>
    <w:p w:rsidR="00B10A45" w:rsidRPr="00712F9A" w:rsidRDefault="00B10A45" w:rsidP="00B10A45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712F9A">
        <w:rPr>
          <w:rFonts w:ascii="Arial" w:hAnsi="Arial" w:cs="Arial"/>
          <w:color w:val="000000"/>
          <w:spacing w:val="-10"/>
          <w:sz w:val="24"/>
          <w:szCs w:val="24"/>
        </w:rPr>
        <w:t>ПОСТАНОВЛЯЮ:</w:t>
      </w:r>
    </w:p>
    <w:p w:rsidR="00B10A45" w:rsidRPr="00712F9A" w:rsidRDefault="00B10A45" w:rsidP="00B10A45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712F9A">
        <w:rPr>
          <w:rFonts w:ascii="Arial" w:hAnsi="Arial" w:cs="Arial"/>
          <w:bCs/>
          <w:sz w:val="24"/>
          <w:szCs w:val="24"/>
        </w:rPr>
        <w:t xml:space="preserve">Утвердить Программу профилактики </w:t>
      </w:r>
      <w:r w:rsidRPr="00712F9A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Толстомысенского </w:t>
      </w:r>
      <w:r>
        <w:rPr>
          <w:rFonts w:ascii="Arial" w:hAnsi="Arial" w:cs="Arial"/>
          <w:sz w:val="24"/>
          <w:szCs w:val="24"/>
        </w:rPr>
        <w:t>сельсовета на 2024 год</w:t>
      </w:r>
      <w:r w:rsidRPr="00712F9A">
        <w:rPr>
          <w:rFonts w:ascii="Arial" w:hAnsi="Arial" w:cs="Arial"/>
          <w:bCs/>
          <w:sz w:val="24"/>
          <w:szCs w:val="24"/>
        </w:rPr>
        <w:t xml:space="preserve"> согласно приложению к настоящему Постановлению.</w:t>
      </w:r>
    </w:p>
    <w:p w:rsidR="00B10A45" w:rsidRPr="00712F9A" w:rsidRDefault="00B10A45" w:rsidP="00B10A45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proofErr w:type="gramStart"/>
      <w:r w:rsidRPr="00712F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2F9A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администрации Толстомысенского сельсовета О.С. </w:t>
      </w:r>
      <w:proofErr w:type="spellStart"/>
      <w:r w:rsidRPr="00712F9A">
        <w:rPr>
          <w:rFonts w:ascii="Arial" w:hAnsi="Arial" w:cs="Arial"/>
          <w:sz w:val="24"/>
          <w:szCs w:val="24"/>
        </w:rPr>
        <w:t>Бослер</w:t>
      </w:r>
      <w:proofErr w:type="spellEnd"/>
      <w:r w:rsidRPr="00712F9A">
        <w:rPr>
          <w:rFonts w:ascii="Arial" w:hAnsi="Arial" w:cs="Arial"/>
          <w:sz w:val="24"/>
          <w:szCs w:val="24"/>
        </w:rPr>
        <w:t xml:space="preserve">. </w:t>
      </w:r>
    </w:p>
    <w:p w:rsidR="00B10A45" w:rsidRPr="00712F9A" w:rsidRDefault="00B10A45" w:rsidP="00B10A45">
      <w:pPr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426" w:right="37" w:hanging="284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  <w:r w:rsidRPr="00712F9A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 вступает в силу </w:t>
      </w:r>
      <w:r w:rsidRPr="00712F9A">
        <w:rPr>
          <w:rFonts w:ascii="Arial" w:hAnsi="Arial" w:cs="Arial"/>
          <w:sz w:val="24"/>
          <w:szCs w:val="24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712F9A">
        <w:rPr>
          <w:rFonts w:ascii="Arial" w:hAnsi="Arial" w:cs="Arial"/>
          <w:color w:val="000000"/>
          <w:spacing w:val="-10"/>
          <w:sz w:val="24"/>
          <w:szCs w:val="24"/>
        </w:rPr>
        <w:t>.</w:t>
      </w:r>
    </w:p>
    <w:p w:rsidR="00B10A45" w:rsidRPr="00712F9A" w:rsidRDefault="00B10A45" w:rsidP="00B10A45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B10A45" w:rsidRPr="00712F9A" w:rsidRDefault="00B10A45" w:rsidP="00B10A45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rFonts w:ascii="Arial" w:hAnsi="Arial" w:cs="Arial"/>
          <w:color w:val="000000"/>
          <w:spacing w:val="-10"/>
          <w:sz w:val="24"/>
          <w:szCs w:val="24"/>
        </w:rPr>
      </w:pPr>
      <w:r w:rsidRPr="00712F9A">
        <w:rPr>
          <w:rFonts w:ascii="Arial" w:hAnsi="Arial" w:cs="Arial"/>
          <w:color w:val="000000"/>
          <w:spacing w:val="-10"/>
          <w:sz w:val="24"/>
          <w:szCs w:val="24"/>
        </w:rPr>
        <w:t xml:space="preserve">       Глава сельсовета                                                           О.С. </w:t>
      </w:r>
      <w:proofErr w:type="spellStart"/>
      <w:r w:rsidRPr="00712F9A">
        <w:rPr>
          <w:rFonts w:ascii="Arial" w:hAnsi="Arial" w:cs="Arial"/>
          <w:color w:val="000000"/>
          <w:spacing w:val="-10"/>
          <w:sz w:val="24"/>
          <w:szCs w:val="24"/>
        </w:rPr>
        <w:t>Бослер</w:t>
      </w:r>
      <w:proofErr w:type="spellEnd"/>
    </w:p>
    <w:p w:rsidR="00B10A45" w:rsidRPr="00712F9A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10A45" w:rsidRPr="00712F9A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12F9A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B10A45" w:rsidRPr="00712F9A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12F9A">
        <w:rPr>
          <w:rFonts w:ascii="Arial" w:hAnsi="Arial" w:cs="Arial"/>
          <w:iCs/>
          <w:sz w:val="24"/>
          <w:szCs w:val="24"/>
        </w:rPr>
        <w:t>к Постановлению администрации</w:t>
      </w:r>
    </w:p>
    <w:p w:rsidR="00B10A45" w:rsidRPr="00712F9A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712F9A">
        <w:rPr>
          <w:rFonts w:ascii="Arial" w:hAnsi="Arial" w:cs="Arial"/>
          <w:iCs/>
          <w:sz w:val="24"/>
          <w:szCs w:val="24"/>
        </w:rPr>
        <w:t>Толстомысенского сельсовета</w:t>
      </w:r>
    </w:p>
    <w:p w:rsidR="00B10A45" w:rsidRPr="00712F9A" w:rsidRDefault="00B10A45" w:rsidP="00B10A45">
      <w:pPr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Pr="00712F9A">
        <w:rPr>
          <w:rFonts w:ascii="Arial" w:hAnsi="Arial" w:cs="Arial"/>
          <w:iCs/>
          <w:sz w:val="24"/>
          <w:szCs w:val="24"/>
        </w:rPr>
        <w:t xml:space="preserve"> </w:t>
      </w:r>
      <w:r w:rsidR="005B677F">
        <w:rPr>
          <w:rFonts w:ascii="Arial" w:hAnsi="Arial" w:cs="Arial"/>
          <w:iCs/>
          <w:sz w:val="24"/>
          <w:szCs w:val="24"/>
        </w:rPr>
        <w:t>22.02.2024 г. № 07</w:t>
      </w:r>
      <w:bookmarkStart w:id="0" w:name="_GoBack"/>
      <w:bookmarkEnd w:id="0"/>
    </w:p>
    <w:p w:rsidR="00B10A45" w:rsidRPr="00712F9A" w:rsidRDefault="00B10A45" w:rsidP="00B10A4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12F9A">
        <w:rPr>
          <w:rFonts w:ascii="Arial" w:hAnsi="Arial" w:cs="Arial"/>
          <w:b/>
          <w:sz w:val="24"/>
          <w:szCs w:val="24"/>
        </w:rPr>
        <w:t>Программа</w:t>
      </w:r>
    </w:p>
    <w:p w:rsidR="00B10A45" w:rsidRPr="00712F9A" w:rsidRDefault="00B10A45" w:rsidP="00B10A45">
      <w:pPr>
        <w:jc w:val="center"/>
        <w:rPr>
          <w:rFonts w:ascii="Arial" w:hAnsi="Arial" w:cs="Arial"/>
          <w:b/>
          <w:sz w:val="24"/>
          <w:szCs w:val="24"/>
        </w:rPr>
      </w:pPr>
      <w:r w:rsidRPr="00712F9A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Толстомысенского сельсовета на 202</w:t>
      </w:r>
      <w:r>
        <w:rPr>
          <w:rFonts w:ascii="Arial" w:hAnsi="Arial" w:cs="Arial"/>
          <w:b/>
          <w:sz w:val="24"/>
          <w:szCs w:val="24"/>
        </w:rPr>
        <w:t>4 год</w:t>
      </w:r>
      <w:r w:rsidRPr="00712F9A">
        <w:rPr>
          <w:rFonts w:ascii="Arial" w:hAnsi="Arial" w:cs="Arial"/>
          <w:b/>
          <w:sz w:val="24"/>
          <w:szCs w:val="24"/>
        </w:rPr>
        <w:t>.</w:t>
      </w:r>
    </w:p>
    <w:p w:rsidR="00B10A45" w:rsidRPr="00712F9A" w:rsidRDefault="00B10A45" w:rsidP="00B10A45">
      <w:pPr>
        <w:jc w:val="center"/>
        <w:rPr>
          <w:rFonts w:ascii="Arial" w:hAnsi="Arial" w:cs="Arial"/>
          <w:b/>
          <w:sz w:val="24"/>
          <w:szCs w:val="24"/>
        </w:rPr>
      </w:pPr>
    </w:p>
    <w:p w:rsidR="00B10A45" w:rsidRPr="00712F9A" w:rsidRDefault="00B10A45" w:rsidP="00B10A45">
      <w:pPr>
        <w:pStyle w:val="a5"/>
        <w:numPr>
          <w:ilvl w:val="0"/>
          <w:numId w:val="2"/>
        </w:numPr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712F9A">
        <w:rPr>
          <w:rFonts w:ascii="Arial" w:hAnsi="Arial" w:cs="Arial"/>
          <w:color w:val="000000"/>
          <w:spacing w:val="-10"/>
          <w:sz w:val="24"/>
          <w:szCs w:val="24"/>
        </w:rPr>
        <w:t>ОБЩИЕ ПОЛОЖЕНИЯ.</w:t>
      </w:r>
    </w:p>
    <w:p w:rsidR="00B10A45" w:rsidRPr="00712F9A" w:rsidRDefault="00B10A45" w:rsidP="00B10A45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12F9A">
        <w:rPr>
          <w:rFonts w:ascii="Arial" w:hAnsi="Arial" w:cs="Arial"/>
          <w:sz w:val="24"/>
          <w:szCs w:val="24"/>
        </w:rPr>
        <w:t xml:space="preserve">Настоящая Программа разработана </w:t>
      </w:r>
      <w:r w:rsidRPr="00712F9A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 w:rsidRPr="00712F9A">
        <w:rPr>
          <w:rFonts w:ascii="Arial" w:hAnsi="Arial" w:cs="Arial"/>
          <w:bCs/>
          <w:sz w:val="24"/>
          <w:szCs w:val="24"/>
        </w:rPr>
        <w:t xml:space="preserve"> законам ценностям при осуществлении муниципального контроля</w:t>
      </w:r>
      <w:r w:rsidRPr="00712F9A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712F9A">
        <w:rPr>
          <w:rFonts w:ascii="Arial" w:hAnsi="Arial" w:cs="Arial"/>
          <w:bCs/>
          <w:sz w:val="24"/>
          <w:szCs w:val="24"/>
        </w:rPr>
        <w:t xml:space="preserve"> на территории Тол</w:t>
      </w:r>
      <w:r>
        <w:rPr>
          <w:rFonts w:ascii="Arial" w:hAnsi="Arial" w:cs="Arial"/>
          <w:bCs/>
          <w:sz w:val="24"/>
          <w:szCs w:val="24"/>
        </w:rPr>
        <w:t>стомысенского сельсовета на 2024</w:t>
      </w:r>
      <w:r w:rsidRPr="00712F9A">
        <w:rPr>
          <w:rFonts w:ascii="Arial" w:hAnsi="Arial" w:cs="Arial"/>
          <w:bCs/>
          <w:sz w:val="24"/>
          <w:szCs w:val="24"/>
        </w:rPr>
        <w:t>год.</w:t>
      </w:r>
    </w:p>
    <w:p w:rsidR="00B10A45" w:rsidRPr="00712F9A" w:rsidRDefault="00B10A45" w:rsidP="00B10A45">
      <w:pPr>
        <w:tabs>
          <w:tab w:val="left" w:pos="993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bCs/>
          <w:sz w:val="24"/>
          <w:szCs w:val="24"/>
        </w:rPr>
        <w:t>Предметом муниципального контроля</w:t>
      </w:r>
      <w:r w:rsidRPr="00712F9A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712F9A">
        <w:rPr>
          <w:rFonts w:ascii="Arial" w:hAnsi="Arial" w:cs="Arial"/>
          <w:bCs/>
          <w:sz w:val="24"/>
          <w:szCs w:val="24"/>
        </w:rPr>
        <w:t xml:space="preserve"> на территории Толстомысенского сельсовета является соблюдение юридическими лицами, индивидуальными предпринимателями, гражданами (далее – контролируемые лица) </w:t>
      </w:r>
      <w:r w:rsidRPr="00712F9A">
        <w:rPr>
          <w:rFonts w:ascii="Arial" w:hAnsi="Arial" w:cs="Arial"/>
          <w:sz w:val="24"/>
          <w:szCs w:val="24"/>
        </w:rPr>
        <w:t>соблюдение правил благоустройства</w:t>
      </w:r>
      <w:r w:rsidRPr="00712F9A">
        <w:rPr>
          <w:rFonts w:ascii="Arial" w:hAnsi="Arial" w:cs="Arial"/>
          <w:bCs/>
          <w:sz w:val="24"/>
          <w:szCs w:val="24"/>
        </w:rPr>
        <w:t xml:space="preserve"> 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B10A45" w:rsidRPr="00712F9A" w:rsidRDefault="00B10A45" w:rsidP="00B10A45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  Объектами муниципального контроля в сфере благоустройства являются, здания, строения, сооружения, территории, включая земельные участки, предметы и другие объекты, которыми владеют и (или) пользуются контролируемые лица. </w:t>
      </w:r>
    </w:p>
    <w:p w:rsidR="00B10A45" w:rsidRPr="00712F9A" w:rsidRDefault="00B10A45" w:rsidP="00B10A45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Программа направлена на решение проблем соблюдения гражданами </w:t>
      </w:r>
      <w:r w:rsidRPr="00712F9A">
        <w:rPr>
          <w:rFonts w:ascii="Arial" w:hAnsi="Arial" w:cs="Arial"/>
          <w:sz w:val="24"/>
          <w:szCs w:val="24"/>
        </w:rPr>
        <w:br/>
        <w:t>и организациями обязательных требований в сфере благоустройства, предусмотренных законодательством Российской Федерации.</w:t>
      </w:r>
    </w:p>
    <w:p w:rsidR="00B10A45" w:rsidRPr="00712F9A" w:rsidRDefault="00B10A45" w:rsidP="00B10A45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pStyle w:val="a5"/>
        <w:numPr>
          <w:ilvl w:val="0"/>
          <w:numId w:val="2"/>
        </w:numPr>
        <w:jc w:val="center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ЦЕЛИ И ЗАДАЧИ РЕАЛИЗАЦИИ ПРОГРАММЫ ПРОФИЛАКТИКИ.</w:t>
      </w:r>
    </w:p>
    <w:p w:rsidR="00B10A45" w:rsidRPr="00712F9A" w:rsidRDefault="00B10A45" w:rsidP="00B10A45">
      <w:pPr>
        <w:pStyle w:val="a5"/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pStyle w:val="a5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1. Основными целями Программы профилактики являются: </w:t>
      </w:r>
    </w:p>
    <w:p w:rsidR="00B10A45" w:rsidRPr="00712F9A" w:rsidRDefault="00B10A45" w:rsidP="00B10A45">
      <w:pPr>
        <w:ind w:left="284"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1.1. Стимулирование добросовестного соблюдения обязательных требований всеми контролируемыми лицами;</w:t>
      </w:r>
    </w:p>
    <w:p w:rsidR="00B10A45" w:rsidRPr="00712F9A" w:rsidRDefault="00B10A45" w:rsidP="00B10A45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A45" w:rsidRPr="00712F9A" w:rsidRDefault="00B10A45" w:rsidP="00B10A45">
      <w:pPr>
        <w:pStyle w:val="a5"/>
        <w:ind w:left="284" w:firstLine="796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A45" w:rsidRPr="00712F9A" w:rsidRDefault="00B10A45" w:rsidP="00B10A45">
      <w:pPr>
        <w:pStyle w:val="a5"/>
        <w:ind w:left="284" w:firstLine="425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10A45" w:rsidRPr="00712F9A" w:rsidRDefault="00B10A45" w:rsidP="00B10A45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2.1. Укрепление </w:t>
      </w:r>
      <w:proofErr w:type="gramStart"/>
      <w:r w:rsidRPr="00712F9A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712F9A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B10A45" w:rsidRPr="00712F9A" w:rsidRDefault="00B10A45" w:rsidP="00B10A45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2.2. Повышение правосознания и правовой культуры руководителей органов государственной власти, органов местного самоуправления, </w:t>
      </w:r>
      <w:r w:rsidRPr="00712F9A">
        <w:rPr>
          <w:rFonts w:ascii="Arial" w:hAnsi="Arial" w:cs="Arial"/>
          <w:sz w:val="24"/>
          <w:szCs w:val="24"/>
        </w:rPr>
        <w:lastRenderedPageBreak/>
        <w:t>юридических лиц, индивидуальных предпринимателей и граждан;</w:t>
      </w:r>
    </w:p>
    <w:p w:rsidR="00B10A45" w:rsidRPr="00712F9A" w:rsidRDefault="00B10A45" w:rsidP="00B10A45">
      <w:pPr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10A45" w:rsidRPr="00712F9A" w:rsidRDefault="00B10A45" w:rsidP="00B10A45">
      <w:pPr>
        <w:pStyle w:val="a5"/>
        <w:ind w:left="284" w:firstLine="850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Оценка состояния подконтрольной среды и </w:t>
      </w:r>
      <w:proofErr w:type="gramStart"/>
      <w:r w:rsidRPr="00712F9A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712F9A">
        <w:rPr>
          <w:rFonts w:ascii="Arial" w:hAnsi="Arial" w:cs="Arial"/>
          <w:sz w:val="24"/>
          <w:szCs w:val="24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3. ПЕРЕЧЕНЬ ПРОФИЛАКТИЧЕСКИХ МЕРОПРИЯТИЙ СРОКИ (ПЕРИОДИЧНОСТЬ) ИХ ПРОВЕДЕНИЯ.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В рамках проф</w:t>
      </w:r>
      <w:r>
        <w:rPr>
          <w:rFonts w:ascii="Arial" w:hAnsi="Arial" w:cs="Arial"/>
          <w:sz w:val="24"/>
          <w:szCs w:val="24"/>
        </w:rPr>
        <w:t>илактической деятельности в 2024</w:t>
      </w:r>
      <w:r w:rsidRPr="00712F9A">
        <w:rPr>
          <w:rFonts w:ascii="Arial" w:hAnsi="Arial" w:cs="Arial"/>
          <w:sz w:val="24"/>
          <w:szCs w:val="24"/>
        </w:rPr>
        <w:t xml:space="preserve"> году Контрольным органом планируется проведение следующих профилактических мероприятий: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 xml:space="preserve">- информирование; 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- консультирование;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- профилактический визит.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Информирование по вопросам соблюдения обязательных требований</w:t>
      </w:r>
      <w:r w:rsidRPr="00712F9A">
        <w:rPr>
          <w:rFonts w:ascii="Arial" w:hAnsi="Arial" w:cs="Arial"/>
          <w:sz w:val="24"/>
          <w:szCs w:val="24"/>
        </w:rPr>
        <w:tab/>
        <w:t xml:space="preserve"> осуществляется в порядке, установленном статьей 46 Федерального закона </w:t>
      </w:r>
      <w:bookmarkStart w:id="1" w:name="_Hlk95397531"/>
      <w:r w:rsidRPr="00712F9A">
        <w:rPr>
          <w:rFonts w:ascii="Arial" w:hAnsi="Arial" w:cs="Arial"/>
          <w:sz w:val="24"/>
          <w:szCs w:val="24"/>
        </w:rPr>
        <w:t>от 31.07.2020 года № 248-ФЗ «О государственном контрол</w:t>
      </w:r>
      <w:proofErr w:type="gramStart"/>
      <w:r w:rsidRPr="00712F9A">
        <w:rPr>
          <w:rFonts w:ascii="Arial" w:hAnsi="Arial" w:cs="Arial"/>
          <w:sz w:val="24"/>
          <w:szCs w:val="24"/>
        </w:rPr>
        <w:t>е(</w:t>
      </w:r>
      <w:proofErr w:type="gramEnd"/>
      <w:r w:rsidRPr="00712F9A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bookmarkEnd w:id="1"/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 w:rsidRPr="00712F9A">
        <w:rPr>
          <w:rFonts w:ascii="Arial" w:hAnsi="Arial" w:cs="Arial"/>
          <w:sz w:val="24"/>
          <w:szCs w:val="24"/>
        </w:rPr>
        <w:t>е(</w:t>
      </w:r>
      <w:proofErr w:type="gramEnd"/>
      <w:r w:rsidRPr="00712F9A">
        <w:rPr>
          <w:rFonts w:ascii="Arial" w:hAnsi="Arial" w:cs="Arial"/>
          <w:sz w:val="24"/>
          <w:szCs w:val="24"/>
        </w:rPr>
        <w:t xml:space="preserve">надзоре) и муниципальном контроле в Российской Федерации». </w:t>
      </w:r>
      <w:proofErr w:type="gramStart"/>
      <w:r w:rsidRPr="00712F9A">
        <w:rPr>
          <w:rFonts w:ascii="Arial" w:hAnsi="Arial" w:cs="Arial"/>
          <w:sz w:val="24"/>
          <w:szCs w:val="24"/>
        </w:rPr>
        <w:t>В случае в наличие у Контрольного органа сведений о готовящихся нарушениях обязательных требований в сфере благоустройства,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угрозу причинения вреда (ущерба) охраняемых законом ценностям, Контрольный орган будет объявлять контролируемому лицу предостережение о недопустимости</w:t>
      </w:r>
      <w:proofErr w:type="gramEnd"/>
      <w:r w:rsidRPr="00712F9A">
        <w:rPr>
          <w:rFonts w:ascii="Arial" w:hAnsi="Arial" w:cs="Arial"/>
          <w:sz w:val="24"/>
          <w:szCs w:val="24"/>
        </w:rPr>
        <w:t xml:space="preserve"> решения обязательных требований и предлагать принять меры по обеспечению соблюдению обязательных требований.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Должностные лица осуществляют консультирование, в том числе письменное, по следующим вопросам: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1. порядка проведения контрольных мероприятий;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2. периодичности проведения контрольных мероприятий;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3. порядка принятия решений по итогам контрольных мероприятий;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4. порядка обжалования решений Контрольного органа.</w:t>
      </w: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 w:rsidRPr="00712F9A">
        <w:rPr>
          <w:rFonts w:ascii="Arial" w:hAnsi="Arial" w:cs="Arial"/>
          <w:sz w:val="24"/>
          <w:szCs w:val="24"/>
        </w:rPr>
        <w:t>е(</w:t>
      </w:r>
      <w:proofErr w:type="gramEnd"/>
      <w:r w:rsidRPr="00712F9A">
        <w:rPr>
          <w:rFonts w:ascii="Arial" w:hAnsi="Arial" w:cs="Arial"/>
          <w:sz w:val="24"/>
          <w:szCs w:val="24"/>
        </w:rPr>
        <w:t>надзоре) и муниципальном контроле в Российской Федерации».</w:t>
      </w:r>
    </w:p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Орган муниципального контроля</w:t>
      </w:r>
      <w:r w:rsidRPr="00712F9A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712F9A">
        <w:rPr>
          <w:rFonts w:ascii="Arial" w:hAnsi="Arial" w:cs="Arial"/>
          <w:sz w:val="24"/>
          <w:szCs w:val="24"/>
        </w:rPr>
        <w:t xml:space="preserve"> проводит следующие профилактические мероприятия:</w:t>
      </w:r>
    </w:p>
    <w:p w:rsidR="00B10A45" w:rsidRPr="00712F9A" w:rsidRDefault="00B10A45" w:rsidP="00B10A45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520"/>
        <w:gridCol w:w="3118"/>
        <w:gridCol w:w="3113"/>
      </w:tblGrid>
      <w:tr w:rsidR="00B10A45" w:rsidRPr="00712F9A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B10A45" w:rsidRPr="00712F9A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B10A45" w:rsidRPr="00712F9A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  <w:tr w:rsidR="00B10A45" w:rsidRPr="00712F9A" w:rsidTr="00D0692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</w:tr>
    </w:tbl>
    <w:p w:rsidR="00B10A45" w:rsidRPr="00712F9A" w:rsidRDefault="00B10A45" w:rsidP="00B10A45">
      <w:pPr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4. ПОКАЗАТЕЛИ РЕЗУЛЬТАТИВНОСТИ И ЭФФЕКТИВНОСТИ ПРОГРАММЫ ПРОФИЛАКТИКИ</w:t>
      </w:r>
    </w:p>
    <w:p w:rsidR="00B10A45" w:rsidRPr="00712F9A" w:rsidRDefault="00B10A45" w:rsidP="00B10A45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10A45" w:rsidRPr="00712F9A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Величина</w:t>
            </w:r>
          </w:p>
        </w:tc>
      </w:tr>
      <w:tr w:rsidR="00B10A45" w:rsidRPr="00712F9A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Полнота информирования путем размещения на официальном сайте Администрации Толстомысенского сельсовета Новоселовского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</w:t>
            </w:r>
            <w:proofErr w:type="gramStart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е(</w:t>
            </w:r>
            <w:proofErr w:type="gramEnd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надзоре) и муниципальном контроле в Российской Федерации».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</w:tr>
      <w:tr w:rsidR="00B10A45" w:rsidRPr="00712F9A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Удовлетворенность контролируемых лиц консультированием, полученным в рамках муниципального жилищного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100% от числа </w:t>
            </w:r>
            <w:proofErr w:type="gramStart"/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B10A45" w:rsidRPr="00712F9A" w:rsidTr="00D069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45" w:rsidRPr="00712F9A" w:rsidRDefault="00B10A45" w:rsidP="00D0692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12F9A">
              <w:rPr>
                <w:rFonts w:ascii="Arial" w:hAnsi="Arial" w:cs="Arial"/>
                <w:sz w:val="24"/>
                <w:szCs w:val="24"/>
                <w:lang w:eastAsia="en-US"/>
              </w:rPr>
              <w:t>Не менее 20 в год мероприятий, проведенных в рамках муниципального контроля</w:t>
            </w:r>
            <w:r w:rsidRPr="00712F9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</w:tr>
    </w:tbl>
    <w:p w:rsidR="00B10A45" w:rsidRPr="00712F9A" w:rsidRDefault="00B10A45" w:rsidP="00B10A45">
      <w:pPr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B10A45" w:rsidRPr="00712F9A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</w:p>
    <w:p w:rsidR="00114BCC" w:rsidRPr="00B10A45" w:rsidRDefault="00B10A45" w:rsidP="00B10A45">
      <w:pPr>
        <w:ind w:firstLine="709"/>
        <w:outlineLvl w:val="1"/>
        <w:rPr>
          <w:rFonts w:ascii="Arial" w:hAnsi="Arial" w:cs="Arial"/>
          <w:sz w:val="24"/>
          <w:szCs w:val="24"/>
        </w:rPr>
      </w:pPr>
      <w:r w:rsidRPr="00712F9A">
        <w:rPr>
          <w:rFonts w:ascii="Arial" w:hAnsi="Arial" w:cs="Arial"/>
          <w:sz w:val="24"/>
          <w:szCs w:val="24"/>
        </w:rPr>
        <w:t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контролю</w:t>
      </w:r>
      <w:r w:rsidRPr="00712F9A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712F9A">
        <w:rPr>
          <w:rFonts w:ascii="Arial" w:hAnsi="Arial" w:cs="Arial"/>
          <w:sz w:val="24"/>
          <w:szCs w:val="24"/>
        </w:rPr>
        <w:t xml:space="preserve"> на территории Толстомысенского сельсовета Новоселовского района Красноярского края является снижение уровня нарушений контролируемыми лицами требований в </w:t>
      </w:r>
      <w:r w:rsidRPr="00712F9A">
        <w:rPr>
          <w:rFonts w:ascii="Arial" w:hAnsi="Arial" w:cs="Arial"/>
          <w:bCs/>
          <w:sz w:val="24"/>
          <w:szCs w:val="24"/>
        </w:rPr>
        <w:t>сфере благоустройства</w:t>
      </w:r>
      <w:r w:rsidRPr="00712F9A">
        <w:rPr>
          <w:rFonts w:ascii="Arial" w:hAnsi="Arial" w:cs="Arial"/>
          <w:sz w:val="24"/>
          <w:szCs w:val="24"/>
        </w:rPr>
        <w:t>.</w:t>
      </w:r>
    </w:p>
    <w:sectPr w:rsidR="00114BCC" w:rsidRPr="00B1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25"/>
    <w:rsid w:val="00114BCC"/>
    <w:rsid w:val="005B677F"/>
    <w:rsid w:val="00761325"/>
    <w:rsid w:val="00B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0A45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B10A4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10A45"/>
    <w:pPr>
      <w:ind w:left="720"/>
      <w:contextualSpacing/>
    </w:pPr>
  </w:style>
  <w:style w:type="paragraph" w:customStyle="1" w:styleId="ConsPlusTitle">
    <w:name w:val="ConsPlusTitle"/>
    <w:rsid w:val="00B10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B1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0A45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B10A4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10A45"/>
    <w:pPr>
      <w:ind w:left="720"/>
      <w:contextualSpacing/>
    </w:pPr>
  </w:style>
  <w:style w:type="paragraph" w:customStyle="1" w:styleId="ConsPlusTitle">
    <w:name w:val="ConsPlusTitle"/>
    <w:rsid w:val="00B10A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39"/>
    <w:rsid w:val="00B1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2024-02-21T06:27:00Z</cp:lastPrinted>
  <dcterms:created xsi:type="dcterms:W3CDTF">2024-02-21T06:28:00Z</dcterms:created>
  <dcterms:modified xsi:type="dcterms:W3CDTF">2024-02-21T06:28:00Z</dcterms:modified>
</cp:coreProperties>
</file>